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B4" w:rsidRDefault="00D24716" w:rsidP="00D24716">
      <w:pPr>
        <w:pStyle w:val="Standard"/>
        <w:widowControl/>
        <w:jc w:val="right"/>
        <w:rPr>
          <w:rFonts w:ascii="Arial, Helvetica, sans-serif" w:hAnsi="Arial, Helvetica, sans-serif"/>
          <w:b/>
          <w:color w:val="222222"/>
          <w:lang w:val="fr-FR"/>
        </w:rPr>
      </w:pPr>
      <w:r>
        <w:rPr>
          <w:noProof/>
          <w:color w:val="404040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162757</wp:posOffset>
            </wp:positionH>
            <wp:positionV relativeFrom="paragraph">
              <wp:posOffset>0</wp:posOffset>
            </wp:positionV>
            <wp:extent cx="1512000" cy="936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xsre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B4">
        <w:rPr>
          <w:noProof/>
          <w:lang w:val="fr-FR" w:eastAsia="fr-FR" w:bidi="ar-SA"/>
        </w:rPr>
        <w:drawing>
          <wp:inline distT="0" distB="0" distL="0" distR="0" wp14:anchorId="5051749B" wp14:editId="5FF33D78">
            <wp:extent cx="4442400" cy="93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a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B4" w:rsidRDefault="00F43AB4">
      <w:pPr>
        <w:pStyle w:val="Standard"/>
        <w:widowControl/>
        <w:jc w:val="center"/>
        <w:rPr>
          <w:rFonts w:ascii="Arial, Helvetica, sans-serif" w:hAnsi="Arial, Helvetica, sans-serif"/>
          <w:b/>
          <w:color w:val="222222"/>
          <w:lang w:val="fr-FR"/>
        </w:rPr>
      </w:pPr>
    </w:p>
    <w:p w:rsidR="005B2633" w:rsidRPr="00853120" w:rsidRDefault="00150738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Retraite </w:t>
      </w:r>
      <w:r w:rsidR="005B2633"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Bien-être </w:t>
      </w:r>
      <w:r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au Domaine de Mimart</w:t>
      </w:r>
      <w:r w:rsidR="005B2633"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 </w:t>
      </w:r>
    </w:p>
    <w:p w:rsidR="009907C7" w:rsidRDefault="00240D79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26-27</w:t>
      </w:r>
      <w:r w:rsidR="005B2633"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 juillet : </w:t>
      </w:r>
      <w:r w:rsidRPr="00853120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Ménopause</w:t>
      </w:r>
    </w:p>
    <w:p w:rsidR="00F3177F" w:rsidRDefault="00F3177F" w:rsidP="00F3177F">
      <w:pPr>
        <w:pStyle w:val="Standard"/>
        <w:rPr>
          <w:rFonts w:ascii="Arial" w:hAnsi="Arial" w:cs="Arial"/>
          <w:i/>
          <w:sz w:val="16"/>
          <w:szCs w:val="16"/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7F14D1D0" wp14:editId="5CC20475">
            <wp:extent cx="304920" cy="304920"/>
            <wp:effectExtent l="0" t="0" r="0" b="0"/>
            <wp:docPr id="7" name="images2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>Samedi 26</w:t>
      </w:r>
      <w:r w:rsidRPr="005B2633">
        <w:rPr>
          <w:b/>
          <w:bCs/>
          <w:lang w:val="fr-FR"/>
        </w:rPr>
        <w:t xml:space="preserve"> Juillet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8h30 – Arrivée au domaine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Accueil et installation dans les chambres. Un moment pour déposer les valises et découvrir ce lieu paisible au cœur de la nature.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Cercle d’ouverture</w:t>
      </w:r>
    </w:p>
    <w:p w:rsidR="005B2633" w:rsidRDefault="005B2633" w:rsidP="005B2633">
      <w:pPr>
        <w:pStyle w:val="Standard"/>
        <w:rPr>
          <w:lang w:val="fr-FR"/>
        </w:rPr>
      </w:pPr>
    </w:p>
    <w:p w:rsidR="00240D79" w:rsidRDefault="00240D79" w:rsidP="00240D79">
      <w:pPr>
        <w:pStyle w:val="Standard"/>
        <w:jc w:val="center"/>
        <w:rPr>
          <w:lang w:val="fr-FR"/>
        </w:rPr>
      </w:pPr>
      <w:r w:rsidRPr="00240D79">
        <w:rPr>
          <w:highlight w:val="yellow"/>
          <w:lang w:val="fr-FR"/>
        </w:rPr>
        <w:t>Programme détaillé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E6B0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240D79" w:rsidRDefault="00240D79" w:rsidP="005B2633">
      <w:pPr>
        <w:pStyle w:val="Standard"/>
        <w:ind w:left="706"/>
        <w:rPr>
          <w:i/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19h00 – Dîner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gourmand et équilibré.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E6B0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1A31EBED" wp14:editId="08349A66">
            <wp:extent cx="304920" cy="304920"/>
            <wp:effectExtent l="0" t="0" r="0" b="0"/>
            <wp:docPr id="8" name="images3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>Dimanche 27</w:t>
      </w:r>
      <w:r w:rsidRPr="005B2633">
        <w:rPr>
          <w:b/>
          <w:bCs/>
          <w:lang w:val="fr-FR"/>
        </w:rPr>
        <w:t xml:space="preserve"> Juillet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9h00 – Cercle d’ouverture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Petit-déjeuner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Moment gourmand, partagé dans la douceur du matin.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E6B0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E6B0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bookmarkStart w:id="0" w:name="_GoBack"/>
      <w:bookmarkEnd w:id="0"/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sectPr w:rsidR="005B2633" w:rsidRPr="005B2633" w:rsidSect="00D24716">
      <w:headerReference w:type="default" r:id="rId11"/>
      <w:footerReference w:type="default" r:id="rId12"/>
      <w:pgSz w:w="11905" w:h="16837"/>
      <w:pgMar w:top="1134" w:right="1134" w:bottom="1134" w:left="1134" w:header="0" w:footer="720" w:gutter="0"/>
      <w:pgBorders w:offsetFrom="page">
        <w:top w:val="thinThickSmallGap" w:sz="24" w:space="24" w:color="C00000" w:shadow="1"/>
        <w:left w:val="thinThickSmallGap" w:sz="24" w:space="24" w:color="C00000" w:shadow="1"/>
        <w:bottom w:val="thinThickSmallGap" w:sz="24" w:space="24" w:color="C00000" w:shadow="1"/>
        <w:right w:val="thinThickSmallGap" w:sz="24" w:space="24" w:color="C00000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76" w:rsidRDefault="007F0476">
      <w:r>
        <w:separator/>
      </w:r>
    </w:p>
  </w:endnote>
  <w:endnote w:type="continuationSeparator" w:id="0">
    <w:p w:rsidR="007F0476" w:rsidRDefault="007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D6" w:rsidRPr="00D24716" w:rsidRDefault="00E60F4A">
    <w:pPr>
      <w:pStyle w:val="Pieddepage"/>
      <w:jc w:val="center"/>
      <w:rPr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1941 Route de Grazac, Lieu-dit Mimart, 31190</w:t>
    </w:r>
    <w:r w:rsidRPr="00D24716">
      <w:rPr>
        <w:rFonts w:ascii="Calibri" w:hAnsi="Calibri" w:cs="Calibri"/>
        <w:color w:val="C00000"/>
        <w:vertAlign w:val="superscript"/>
        <w:lang w:val="fr-FR"/>
      </w:rPr>
      <w:t xml:space="preserve"> </w:t>
    </w:r>
    <w:r w:rsidRPr="00D24716">
      <w:rPr>
        <w:rFonts w:ascii="Calibri" w:hAnsi="Calibri" w:cs="Calibri"/>
        <w:color w:val="C00000"/>
        <w:lang w:val="fr-FR"/>
      </w:rPr>
      <w:t>ESPERCE</w:t>
    </w:r>
  </w:p>
  <w:p w:rsidR="00ED55D6" w:rsidRPr="00DF46D2" w:rsidRDefault="00E60F4A">
    <w:pPr>
      <w:pStyle w:val="Pieddepage"/>
      <w:jc w:val="center"/>
      <w:rPr>
        <w:lang w:val="fr-FR"/>
      </w:rPr>
    </w:pPr>
    <w:r w:rsidRPr="00D24716">
      <w:rPr>
        <w:rFonts w:ascii="Calibri" w:hAnsi="Calibri" w:cs="Calibri"/>
        <w:color w:val="C00000"/>
        <w:lang w:val="fr-FR"/>
      </w:rPr>
      <w:t xml:space="preserve">Site : </w:t>
    </w:r>
    <w:r w:rsidR="008E6B07">
      <w:fldChar w:fldCharType="begin"/>
    </w:r>
    <w:r w:rsidR="008E6B07" w:rsidRPr="008E6B07">
      <w:rPr>
        <w:lang w:val="fr-FR"/>
      </w:rPr>
      <w:instrText xml:space="preserve"> HYPERLINK "http://www.domainedemimart.fr" </w:instrText>
    </w:r>
    <w:r w:rsidR="008E6B07">
      <w:fldChar w:fldCharType="separate"/>
    </w:r>
    <w:r>
      <w:rPr>
        <w:rStyle w:val="Lienhypertexte"/>
        <w:rFonts w:ascii="Calibri" w:hAnsi="Calibri" w:cs="Calibri"/>
        <w:lang w:val="fr-FR"/>
      </w:rPr>
      <w:t>www.domainedemimart.fr</w:t>
    </w:r>
    <w:r w:rsidR="008E6B07">
      <w:rPr>
        <w:rStyle w:val="Lienhypertexte"/>
        <w:rFonts w:ascii="Calibri" w:hAnsi="Calibri" w:cs="Calibri"/>
        <w:lang w:val="fr-FR"/>
      </w:rPr>
      <w:fldChar w:fldCharType="end"/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N° SIRET : 912992344 00016</w:t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Contact : Isabelle SOLIGUERA : 06.31.54.73.69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76" w:rsidRDefault="007F0476">
      <w:r>
        <w:rPr>
          <w:color w:val="000000"/>
        </w:rPr>
        <w:separator/>
      </w:r>
    </w:p>
  </w:footnote>
  <w:footnote w:type="continuationSeparator" w:id="0">
    <w:p w:rsidR="007F0476" w:rsidRDefault="007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B4" w:rsidRDefault="00F43AB4" w:rsidP="00F43AB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406"/>
    <w:multiLevelType w:val="multilevel"/>
    <w:tmpl w:val="7D56E172"/>
    <w:lvl w:ilvl="0">
      <w:numFmt w:val="bullet"/>
      <w:lvlText w:val="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BE816CE"/>
    <w:multiLevelType w:val="hybridMultilevel"/>
    <w:tmpl w:val="226A7CFC"/>
    <w:lvl w:ilvl="0" w:tplc="5F1AE148">
      <w:numFmt w:val="bullet"/>
      <w:lvlText w:val="-"/>
      <w:lvlJc w:val="left"/>
      <w:pPr>
        <w:ind w:left="1426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6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C7"/>
    <w:rsid w:val="00032D62"/>
    <w:rsid w:val="000D3174"/>
    <w:rsid w:val="00150738"/>
    <w:rsid w:val="00240D79"/>
    <w:rsid w:val="00295C91"/>
    <w:rsid w:val="00333C82"/>
    <w:rsid w:val="003360B1"/>
    <w:rsid w:val="00375381"/>
    <w:rsid w:val="00406F71"/>
    <w:rsid w:val="00554F4F"/>
    <w:rsid w:val="005B2633"/>
    <w:rsid w:val="00604880"/>
    <w:rsid w:val="0062063B"/>
    <w:rsid w:val="007960F9"/>
    <w:rsid w:val="007F0476"/>
    <w:rsid w:val="00853120"/>
    <w:rsid w:val="00897BC7"/>
    <w:rsid w:val="008E6B07"/>
    <w:rsid w:val="00921567"/>
    <w:rsid w:val="00990780"/>
    <w:rsid w:val="009907C7"/>
    <w:rsid w:val="00AE3812"/>
    <w:rsid w:val="00B44705"/>
    <w:rsid w:val="00B857A9"/>
    <w:rsid w:val="00BC1599"/>
    <w:rsid w:val="00C45168"/>
    <w:rsid w:val="00C45E0E"/>
    <w:rsid w:val="00C83468"/>
    <w:rsid w:val="00CC4B61"/>
    <w:rsid w:val="00D24716"/>
    <w:rsid w:val="00DC72B0"/>
    <w:rsid w:val="00DF46D2"/>
    <w:rsid w:val="00E60F4A"/>
    <w:rsid w:val="00EE1634"/>
    <w:rsid w:val="00F265FD"/>
    <w:rsid w:val="00F3177F"/>
    <w:rsid w:val="00F43AB4"/>
    <w:rsid w:val="00F664F4"/>
    <w:rsid w:val="00FE3A84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9DFDE9"/>
  <w15:docId w15:val="{5D4DD372-6246-4551-A03E-388B029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Citationintense">
    <w:name w:val="Intense Quote"/>
    <w:basedOn w:val="Normal"/>
    <w:next w:val="Normal"/>
    <w:pPr>
      <w:widowControl/>
      <w:pBdr>
        <w:bottom w:val="single" w:sz="4" w:space="4" w:color="5B9BD5"/>
      </w:pBdr>
      <w:suppressAutoHyphens w:val="0"/>
      <w:spacing w:before="200" w:after="280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character" w:customStyle="1" w:styleId="CitationintenseCar">
    <w:name w:val="Citation intense Car"/>
    <w:basedOn w:val="Policepardfaut"/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paragraph" w:styleId="Paragraphedeliste">
    <w:name w:val="List Paragraph"/>
    <w:basedOn w:val="Normal"/>
    <w:pPr>
      <w:widowControl/>
      <w:suppressAutoHyphens w:val="0"/>
      <w:ind w:left="720"/>
      <w:textAlignment w:val="auto"/>
    </w:pPr>
    <w:rPr>
      <w:rFonts w:ascii="Calibri" w:eastAsia="Times New Roman" w:hAnsi="Calibri" w:cs="Times New Roman"/>
      <w:kern w:val="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fonts.gstatic.com/s/e/notoemoji/16.0/1f5d3_fe0f/3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337A-38E0-452A-893A-B3AF52FE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de MIMART</vt:lpstr>
    </vt:vector>
  </TitlesOfParts>
  <Company>Thales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de MIMART</dc:title>
  <dc:creator>Anthony Berne</dc:creator>
  <cp:lastModifiedBy>Anthony Berne</cp:lastModifiedBy>
  <cp:revision>25</cp:revision>
  <cp:lastPrinted>2023-08-13T14:01:00Z</cp:lastPrinted>
  <dcterms:created xsi:type="dcterms:W3CDTF">2022-08-13T15:02:00Z</dcterms:created>
  <dcterms:modified xsi:type="dcterms:W3CDTF">2025-06-16T11:19:00Z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